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DA9694" w14:textId="77777777" w:rsidR="006153A9" w:rsidRDefault="006153A9" w:rsidP="006153A9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«УТВЕРЖДАЮ»</w:t>
      </w:r>
    </w:p>
    <w:p w14:paraId="72CF5ABF" w14:textId="77777777" w:rsidR="006153A9" w:rsidRDefault="006153A9" w:rsidP="006153A9">
      <w:pPr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D9349D" w14:textId="3DD82732" w:rsidR="006153A9" w:rsidRDefault="0055540E" w:rsidP="006153A9">
      <w:pPr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</w:t>
      </w:r>
      <w:r w:rsidR="00C86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6153A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рокурор</w:t>
      </w:r>
      <w:r w:rsidR="00C864A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14:paraId="02C4299B" w14:textId="77777777" w:rsidR="006153A9" w:rsidRDefault="006153A9" w:rsidP="006153A9">
      <w:pPr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</w:p>
    <w:p w14:paraId="3A7CC61F" w14:textId="12A59446" w:rsidR="006153A9" w:rsidRDefault="0055540E" w:rsidP="006153A9">
      <w:pPr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младший </w:t>
      </w:r>
      <w:r w:rsidR="006153A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советник юстиции</w:t>
      </w:r>
    </w:p>
    <w:p w14:paraId="5FC9708C" w14:textId="77777777" w:rsidR="006153A9" w:rsidRDefault="006153A9" w:rsidP="006153A9">
      <w:pPr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EFA12C" w14:textId="58D69363" w:rsidR="006153A9" w:rsidRDefault="006153A9" w:rsidP="006153A9">
      <w:pPr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  </w:t>
      </w:r>
      <w:r w:rsidR="0055540E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</w:t>
      </w:r>
      <w:proofErr w:type="gramEnd"/>
      <w:r w:rsidR="0055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Шаенко</w:t>
      </w:r>
    </w:p>
    <w:p w14:paraId="7D06E78D" w14:textId="77777777" w:rsidR="006153A9" w:rsidRDefault="006153A9" w:rsidP="006153A9">
      <w:pPr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EE12DF" w14:textId="3B0DE86B" w:rsidR="006153A9" w:rsidRDefault="006153A9" w:rsidP="006153A9">
      <w:pPr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«___» </w:t>
      </w:r>
      <w:r w:rsidR="00C864AD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C864A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14:paraId="2456B839" w14:textId="77777777" w:rsidR="006153A9" w:rsidRDefault="006153A9" w:rsidP="006153A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14:paraId="2DE639ED" w14:textId="77777777" w:rsidR="006153A9" w:rsidRDefault="006153A9" w:rsidP="006153A9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</w:p>
    <w:p w14:paraId="6790339F" w14:textId="5E5484F1" w:rsidR="00C864AD" w:rsidRPr="0055540E" w:rsidRDefault="0055540E" w:rsidP="006153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540E">
        <w:rPr>
          <w:rFonts w:ascii="Times New Roman" w:hAnsi="Times New Roman" w:cs="Times New Roman"/>
          <w:b/>
          <w:sz w:val="28"/>
          <w:szCs w:val="28"/>
        </w:rPr>
        <w:t>Правовое просвещение</w:t>
      </w:r>
    </w:p>
    <w:p w14:paraId="140E5A1A" w14:textId="5246A032" w:rsidR="00185FDE" w:rsidRPr="00185FDE" w:rsidRDefault="00344799" w:rsidP="00185F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85FDE" w:rsidRPr="00185FDE"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  <w:t>Изменения земельного законодательства в части повторного предоставления бесплатных участков</w:t>
      </w:r>
      <w:r w:rsidR="00185FDE"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  <w:t>.</w:t>
      </w:r>
    </w:p>
    <w:p w14:paraId="66BFD769" w14:textId="1681741B" w:rsidR="00185FDE" w:rsidRPr="00185FDE" w:rsidRDefault="00185FDE" w:rsidP="00185F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  <w:r w:rsidRPr="00185FDE"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  <w:tab/>
      </w:r>
      <w:r w:rsidRPr="00185FDE"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  <w:t>Федеральный закон от 20.03.2025 № 35-ФЗ предусматривает возможность повторного бесплатного предоставления гражданину земельного участка, находящегося в публичной собственности, если ранее предоставленный ему участок не может использоваться по целевому назначению вследствие боевых действий или чрезвычайных ситуаций. </w:t>
      </w:r>
    </w:p>
    <w:p w14:paraId="6C550AF7" w14:textId="77777777" w:rsidR="00185FDE" w:rsidRPr="00185FDE" w:rsidRDefault="00185FDE" w:rsidP="00185F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  <w:r w:rsidRPr="00185FDE"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  <w:t>При этом его право на ранее предоставленный земельный участок сохраняется.</w:t>
      </w:r>
    </w:p>
    <w:p w14:paraId="314029AF" w14:textId="77777777" w:rsidR="00185FDE" w:rsidRPr="00185FDE" w:rsidRDefault="00185FDE" w:rsidP="00185F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  <w:r w:rsidRPr="00185FDE"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  <w:t xml:space="preserve">Соответствующие изменения внесены в ст. 39.19 Земельного кодекса Российской </w:t>
      </w:r>
      <w:proofErr w:type="spellStart"/>
      <w:r w:rsidRPr="00185FDE"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  <w:t>Федерации.Ранее</w:t>
      </w:r>
      <w:proofErr w:type="spellEnd"/>
      <w:r w:rsidRPr="00185FDE"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  <w:t xml:space="preserve"> ее положения предусматривали, что участки предоставляются однократно на безвозмездной основе гражданам, имеющим трех и более детей; иным категориям граждан в случаях, предусмотренных федеральными законами и законами субъектов Российской Федерации (в том числе членам садоводческих некоммерческих организаций, собственникам жилых домов, чье право собственности возникло до введения в действие Земельного кодекса Российской Федерации и др.).</w:t>
      </w:r>
    </w:p>
    <w:p w14:paraId="65C2EC4F" w14:textId="77777777" w:rsidR="00185FDE" w:rsidRPr="00185FDE" w:rsidRDefault="00185FDE" w:rsidP="00185F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  <w:bookmarkStart w:id="0" w:name="_GoBack"/>
      <w:bookmarkEnd w:id="0"/>
      <w:r w:rsidRPr="00185FDE"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  <w:t>Изменения направлены на защиту тех категорий граждан, которые наиболее уязвимы в ходе боевых действий или чрезвычайных ситуаций. Немаловажно, что при предоставлении второго бесплатного участка первый по-прежнему остается в собственности гражданина.</w:t>
      </w:r>
    </w:p>
    <w:p w14:paraId="41418510" w14:textId="4EF47A8D" w:rsidR="0058587C" w:rsidRDefault="00301166" w:rsidP="00185F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33534AA4" w14:textId="77777777" w:rsidR="00BF4D11" w:rsidRDefault="00BF4D11" w:rsidP="006153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B0B9CC7" w14:textId="0387818F" w:rsidR="006153A9" w:rsidRDefault="0055540E" w:rsidP="006153A9">
      <w:pPr>
        <w:shd w:val="clear" w:color="auto" w:fill="FFFFFF"/>
        <w:spacing w:after="0" w:line="240" w:lineRule="exac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6153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омощник прокурора района </w:t>
      </w:r>
    </w:p>
    <w:p w14:paraId="378A7548" w14:textId="77777777" w:rsidR="006153A9" w:rsidRDefault="006153A9" w:rsidP="006153A9">
      <w:pPr>
        <w:shd w:val="clear" w:color="auto" w:fill="FFFFFF"/>
        <w:spacing w:after="0" w:line="240" w:lineRule="exac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C8F5E38" w14:textId="662BF2CB" w:rsidR="007C7C90" w:rsidRPr="00356F50" w:rsidRDefault="0055540E" w:rsidP="00356F50">
      <w:pPr>
        <w:shd w:val="clear" w:color="auto" w:fill="FFFFFF"/>
        <w:spacing w:after="0" w:line="240" w:lineRule="exac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юрист 3 класса</w:t>
      </w:r>
      <w:r w:rsidR="006153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153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153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153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153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153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153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B3E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7755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Е.А. Кашкин</w:t>
      </w:r>
      <w:r w:rsidR="00356F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</w:p>
    <w:sectPr w:rsidR="007C7C90" w:rsidRPr="00356F50" w:rsidSect="00356F50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CF2"/>
    <w:rsid w:val="00033CB9"/>
    <w:rsid w:val="000740DA"/>
    <w:rsid w:val="00157198"/>
    <w:rsid w:val="00185FDE"/>
    <w:rsid w:val="0028632E"/>
    <w:rsid w:val="00301166"/>
    <w:rsid w:val="00324AFE"/>
    <w:rsid w:val="00344799"/>
    <w:rsid w:val="00356F50"/>
    <w:rsid w:val="00404787"/>
    <w:rsid w:val="004A426E"/>
    <w:rsid w:val="004C137D"/>
    <w:rsid w:val="0055540E"/>
    <w:rsid w:val="0058587C"/>
    <w:rsid w:val="005B3E61"/>
    <w:rsid w:val="006153A9"/>
    <w:rsid w:val="00676D9D"/>
    <w:rsid w:val="0077555B"/>
    <w:rsid w:val="00784433"/>
    <w:rsid w:val="007C7C90"/>
    <w:rsid w:val="007F5065"/>
    <w:rsid w:val="00840FF9"/>
    <w:rsid w:val="00950011"/>
    <w:rsid w:val="0097470C"/>
    <w:rsid w:val="00983D1A"/>
    <w:rsid w:val="00A67BB7"/>
    <w:rsid w:val="00A94CF2"/>
    <w:rsid w:val="00AD5253"/>
    <w:rsid w:val="00BF4D11"/>
    <w:rsid w:val="00C864AD"/>
    <w:rsid w:val="00CC0635"/>
    <w:rsid w:val="00D71DEF"/>
    <w:rsid w:val="00E9244A"/>
    <w:rsid w:val="00ED7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7584E"/>
  <w15:chartTrackingRefBased/>
  <w15:docId w15:val="{7690CA07-8252-4893-968F-90C8F7D94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153A9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153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380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Малютина Наталья Александровна</dc:creator>
  <cp:keywords/>
  <dc:description/>
  <cp:lastModifiedBy>Кашкина Елизавета Андреевна</cp:lastModifiedBy>
  <cp:revision>2</cp:revision>
  <cp:lastPrinted>2025-04-23T17:03:00Z</cp:lastPrinted>
  <dcterms:created xsi:type="dcterms:W3CDTF">2025-04-23T17:03:00Z</dcterms:created>
  <dcterms:modified xsi:type="dcterms:W3CDTF">2025-04-23T17:03:00Z</dcterms:modified>
</cp:coreProperties>
</file>